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61B" w:rsidRDefault="00F8261B" w:rsidP="00F410FE">
      <w:pPr>
        <w:rPr>
          <w:sz w:val="48"/>
          <w:szCs w:val="48"/>
        </w:rPr>
      </w:pPr>
      <w:r>
        <w:rPr>
          <w:sz w:val="48"/>
          <w:szCs w:val="48"/>
        </w:rPr>
        <w:t>Политика в области охраны труда</w:t>
      </w:r>
    </w:p>
    <w:p w:rsidR="00F410FE" w:rsidRDefault="00F410FE" w:rsidP="00F410FE">
      <w:pPr>
        <w:rPr>
          <w:sz w:val="48"/>
          <w:szCs w:val="48"/>
        </w:rPr>
      </w:pPr>
      <w:bookmarkStart w:id="0" w:name="_GoBack"/>
      <w:bookmarkEnd w:id="0"/>
      <w:r w:rsidRPr="00F410FE">
        <w:rPr>
          <w:sz w:val="48"/>
          <w:szCs w:val="48"/>
        </w:rPr>
        <w:t>ООО «Стро</w:t>
      </w:r>
      <w:r>
        <w:rPr>
          <w:sz w:val="48"/>
          <w:szCs w:val="48"/>
        </w:rPr>
        <w:t>итель</w:t>
      </w:r>
      <w:r w:rsidRPr="00F410FE">
        <w:rPr>
          <w:sz w:val="48"/>
          <w:szCs w:val="48"/>
        </w:rPr>
        <w:t>»</w:t>
      </w:r>
    </w:p>
    <w:p w:rsidR="00F410FE" w:rsidRPr="00F410FE" w:rsidRDefault="00F410FE" w:rsidP="00F410FE">
      <w:pPr>
        <w:rPr>
          <w:sz w:val="20"/>
          <w:szCs w:val="20"/>
        </w:rPr>
      </w:pPr>
    </w:p>
    <w:p w:rsidR="00F410FE" w:rsidRPr="00F410FE" w:rsidRDefault="00F410FE" w:rsidP="00F410FE">
      <w:pPr>
        <w:rPr>
          <w:sz w:val="36"/>
          <w:szCs w:val="36"/>
        </w:rPr>
      </w:pPr>
      <w:r w:rsidRPr="00F410FE">
        <w:rPr>
          <w:sz w:val="36"/>
          <w:szCs w:val="36"/>
        </w:rPr>
        <w:t>1. Общие положения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ООО «Стро</w:t>
      </w:r>
      <w:r>
        <w:rPr>
          <w:sz w:val="24"/>
          <w:szCs w:val="24"/>
        </w:rPr>
        <w:t>итель</w:t>
      </w:r>
      <w:r w:rsidRPr="00F410FE">
        <w:rPr>
          <w:sz w:val="24"/>
          <w:szCs w:val="24"/>
        </w:rPr>
        <w:t>» (далее — Общество), по основному направлению деятельности являясь одним из ведущих предприятий в отрасли машиностроения, осознает характер и масштабы влияния своей деятельности, продукции и услуг на работников, понимает свою ответственность за обеспечение безаварийной деятельности на своих производственных объектах, безопасных условий труда работников, предотвращения несчастных случаев на производстве и профессиональных заболеваний, снижения уровня воздействия (устранение воздействия) на работников вредных и (или) опасных производственных факторов, уровней профессиональных рисков.</w:t>
      </w:r>
    </w:p>
    <w:p w:rsid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Соблюдение требований законодательства в области охраны труда является важной и неотъемлемой частью общей системы управления деятельностью Общества, залогом стабильности бизнеса и улучшения экономического положения и благополучия всех сотрудников организации в целом.</w:t>
      </w:r>
    </w:p>
    <w:p w:rsidR="00F410FE" w:rsidRPr="00F410FE" w:rsidRDefault="00F410FE" w:rsidP="00F410FE">
      <w:pPr>
        <w:rPr>
          <w:sz w:val="24"/>
          <w:szCs w:val="24"/>
        </w:rPr>
      </w:pPr>
    </w:p>
    <w:p w:rsidR="00F410FE" w:rsidRPr="00F410FE" w:rsidRDefault="00F410FE" w:rsidP="00F410FE">
      <w:pPr>
        <w:rPr>
          <w:sz w:val="36"/>
          <w:szCs w:val="36"/>
        </w:rPr>
      </w:pPr>
      <w:r w:rsidRPr="00F410FE">
        <w:rPr>
          <w:sz w:val="36"/>
          <w:szCs w:val="36"/>
        </w:rPr>
        <w:t>2. Ключевые принципы и цели Политики в области охраны труда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Политика в области охраны труда включает в себя следующие ключевые принципы и цели, выполнение которых Общество принимает на себя: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a) обеспечение безопасности и охрану здоровья всех работников организации путем предупреждения несчастных случаев и профессиональных заболеваний на производстве;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б) соблюдение соответствующих национальных законов и иных нормативных правовых актов, программ по охране труда, коллективных соглашений по охране труда и других требований, которые организация обязалась выполнять;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в) обязательства по проведению консультаций с работниками и их представителями и привлечению их к активному участию во всех элементах системы управления охраной труда;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г) непрерывное совершенствование функционирования системы управления охраной труда.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Цели: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обеспечение безопасности и здоровья сотрудников в процессе трудовой деятельности;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стремление к нулевому травматизму, исключение чрезвычайных, аварийных ситуаций;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предотвращение возникновения профессиональных заболеваний.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lastRenderedPageBreak/>
        <w:t>Для достижения указанных целей Общество берет на себя следующие обязательства: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соблюдать требования применимого к деятельности Общества международного, федерального и муниципального законодательства, а также иные требования в области промышленной безопасности, охраны труда и окружающей среды, которые Общество обязуется выполнять;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принимать меры по предотвращению производственного травматизма, профессиональных заболеваний, снижению негативного воздействия на окружающую среду, а также снижению риска пожароопасных и аварийных ситуаций, уменьшению масштабов возможных аварий и пожаров, предотвращению их распространения за территорию производственных объектов Общества;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осуществлять рациональное природопользование, охрану и восстановление природных ресурсов, реабилитацию территорий, загрязненных в результате прошлой хозяйственной деятельности;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проводить консультации с работниками по вопросам обеспечения промышленной безопасности, охраны труда и окружающей среды;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постоянно улучшать систему управления и показатели в области промышленной безопасности, охраны труда и окружающей среды;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соблюдать законодательные и нормативные требования в области обеспечения охраны и условий труда;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обеспечивать соответствие системы менеджмента охраны труда Межгосударственному стандарту ГОСТ 12.0.230–2007 «Система стандартов безопасности труда. Системы управления охраной труда. Общие требования»;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постоянно совершенствовать систему управления охраной труда;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проводить оценку всех возможных рисков на рабочих местах сотрудников, учитывая специфику и виды производства, характер риска, с целью выявления возможных и реальных опасностей, а также обеспечивать управление рисками в соответствии с утвержденными процедурами на предприятии;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 xml:space="preserve">организовывать работу по предупреждению травматизма, </w:t>
      </w:r>
      <w:proofErr w:type="spellStart"/>
      <w:r w:rsidRPr="00F410FE">
        <w:rPr>
          <w:sz w:val="24"/>
          <w:szCs w:val="24"/>
        </w:rPr>
        <w:t>травмоопасных</w:t>
      </w:r>
      <w:proofErr w:type="spellEnd"/>
      <w:r w:rsidRPr="00F410FE">
        <w:rPr>
          <w:sz w:val="24"/>
          <w:szCs w:val="24"/>
        </w:rPr>
        <w:t xml:space="preserve"> ситуаций, ухудшения здоровья сотрудников;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осуществлять разработку и реализацию планов мероприятий, целевых программ по минимизации и возможному устранению рисков, угроз аварийности, чрезвычайных ситуаций, травматизма и заболеваемости персонала, улучшению состояния здоровья сотрудников;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проводить анализ результативности функционирования системы управления охраной труда;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обеспечивать здоровые и безопасные условия труда для сотрудников;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обеспечивать доступность достоверной информации о состоянии условий и охраны труда;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повышать уровень ответственности и обеспечивать вовлеченность каждого работника независимо от его профессии или должности в соблюдение обязанностей в области охраны здоровья и безопасности труда;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поддерживать на высоком уровне и постоянно улучшать подготовку сотрудников в области обеспечения безопасности путем организации качественного обучения;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повышать уровень безопасности и условий труда за счет обеспечения безаварийной работы оборудования, внедрения новых технологий и применения современных средств коллективной и индивидуальной защиты.</w:t>
      </w:r>
    </w:p>
    <w:p w:rsidR="00F410FE" w:rsidRDefault="00F410FE" w:rsidP="00F410FE"/>
    <w:p w:rsidR="00F410FE" w:rsidRPr="00F410FE" w:rsidRDefault="00F410FE" w:rsidP="00F410FE">
      <w:pPr>
        <w:rPr>
          <w:sz w:val="36"/>
          <w:szCs w:val="36"/>
        </w:rPr>
      </w:pPr>
      <w:r w:rsidRPr="00F410FE">
        <w:rPr>
          <w:sz w:val="36"/>
          <w:szCs w:val="36"/>
        </w:rPr>
        <w:t>3. Резюме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Обеспечение сохранения жизни и здоровья работников, создание безопасных условий труда, предупреждение травматизма, контроль за промышленными и чрезвычайными рисками — неоспоримый приоритет Общества.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Политика в области охраны труда: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соответствует специфике организации, ее размеру, характеру деятельности и масштабам рисков, а также взаимосвязана с хозяйственными целями Общества;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предоставляется всем работникам организации и находится в легко доступных местах для их ознакомления;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подлежит анализу для обеспечения постоянного соответствия изменяющимся условиям;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доступна в установленном порядке для внешних заинтересованных организаций.</w:t>
      </w:r>
    </w:p>
    <w:p w:rsidR="00F410FE" w:rsidRPr="00F410FE" w:rsidRDefault="00F410FE" w:rsidP="00F410FE">
      <w:pPr>
        <w:rPr>
          <w:sz w:val="24"/>
          <w:szCs w:val="24"/>
        </w:rPr>
      </w:pP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Система управления охраной труда совместима с другими системами управления Общества.</w:t>
      </w:r>
    </w:p>
    <w:p w:rsidR="00F410FE" w:rsidRPr="00F410FE" w:rsidRDefault="00F410FE" w:rsidP="00F410FE">
      <w:pPr>
        <w:rPr>
          <w:sz w:val="24"/>
          <w:szCs w:val="24"/>
        </w:rPr>
      </w:pPr>
    </w:p>
    <w:p w:rsidR="00F410FE" w:rsidRPr="00F410FE" w:rsidRDefault="00F410FE" w:rsidP="00F410FE">
      <w:pPr>
        <w:rPr>
          <w:sz w:val="36"/>
          <w:szCs w:val="36"/>
        </w:rPr>
      </w:pPr>
      <w:r w:rsidRPr="00F410FE">
        <w:rPr>
          <w:sz w:val="36"/>
          <w:szCs w:val="36"/>
        </w:rPr>
        <w:t>4. Участие работников и их представителей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Участие работников является важнейшим элементом системы управления охраной труда в организации.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В Обществе практикуется привлечение работников к консультациям, информированию и повышению их квалификации по всем аспектам охраны труда, связанным с их работой, включая мероприятия в процессе возможных аварий.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Общество организовывает мероприятия для работников и их представителей по охране труда таким образом, чтобы они имели время и возможность для активного участия в процессах организации, планирования и реализации, применения, оценки и действий по совершенствованию системы управления охраной труда.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Общество обеспечивает создание, формирование и эффективное функционирование комиссии по охране труда в соответствии с законодательством Российской Федерации.</w:t>
      </w:r>
    </w:p>
    <w:p w:rsidR="00F410FE" w:rsidRPr="00F410FE" w:rsidRDefault="00F410FE" w:rsidP="00F410FE">
      <w:pPr>
        <w:rPr>
          <w:sz w:val="24"/>
          <w:szCs w:val="24"/>
        </w:rPr>
      </w:pPr>
      <w:r w:rsidRPr="00F410FE">
        <w:rPr>
          <w:sz w:val="24"/>
          <w:szCs w:val="24"/>
        </w:rPr>
        <w:t>В Обществе внедрен и постоянно совершенствуется трехступенчатый контроль соблюдения требований охраны труда на трех уровнях: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рабочего места,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структурного подразделения,</w:t>
      </w:r>
    </w:p>
    <w:p w:rsidR="00F410FE" w:rsidRPr="00F410FE" w:rsidRDefault="00F410FE" w:rsidP="00F410FE">
      <w:pPr>
        <w:spacing w:after="0"/>
        <w:ind w:left="426"/>
        <w:rPr>
          <w:sz w:val="24"/>
          <w:szCs w:val="24"/>
        </w:rPr>
      </w:pPr>
      <w:r w:rsidRPr="00F410FE">
        <w:rPr>
          <w:sz w:val="24"/>
          <w:szCs w:val="24"/>
        </w:rPr>
        <w:t>•</w:t>
      </w:r>
      <w:r w:rsidRPr="00F410FE">
        <w:rPr>
          <w:sz w:val="24"/>
          <w:szCs w:val="24"/>
        </w:rPr>
        <w:tab/>
        <w:t>работодателя.</w:t>
      </w:r>
    </w:p>
    <w:p w:rsidR="00F410FE" w:rsidRPr="00F410FE" w:rsidRDefault="00F410FE" w:rsidP="00F410FE">
      <w:pPr>
        <w:rPr>
          <w:sz w:val="24"/>
          <w:szCs w:val="24"/>
        </w:rPr>
      </w:pPr>
    </w:p>
    <w:p w:rsidR="00482C8E" w:rsidRPr="00F410FE" w:rsidRDefault="00F410FE">
      <w:pPr>
        <w:rPr>
          <w:sz w:val="24"/>
          <w:szCs w:val="24"/>
        </w:rPr>
      </w:pPr>
      <w:r w:rsidRPr="00F410FE">
        <w:rPr>
          <w:sz w:val="24"/>
          <w:szCs w:val="24"/>
        </w:rPr>
        <w:t>Целью трехступенчатого контроля является выполнение требований законодательства Российской Федерации по контролю за условиями труда на рабочих местах согласно статье 212 Трудового кодекса РФ, пункту 55 Положения о СУОТ, утвержденного приказом Минтру</w:t>
      </w:r>
      <w:r>
        <w:rPr>
          <w:sz w:val="24"/>
          <w:szCs w:val="24"/>
        </w:rPr>
        <w:t>да России от 19.08.2016 № 438н.</w:t>
      </w:r>
    </w:p>
    <w:sectPr w:rsidR="00482C8E" w:rsidRPr="00F410FE" w:rsidSect="00F410F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FE"/>
    <w:rsid w:val="00482C8E"/>
    <w:rsid w:val="0052147D"/>
    <w:rsid w:val="00BC3804"/>
    <w:rsid w:val="00F410FE"/>
    <w:rsid w:val="00F8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E6FD"/>
  <w15:chartTrackingRefBased/>
  <w15:docId w15:val="{63A53237-E55B-412A-817E-9226587C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38595-DEC9-4923-8CF0-15CBE61D5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5877</Characters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2020-10-23T19:38:00Z</dcterms:created>
  <dcterms:modified xsi:type="dcterms:W3CDTF">2020-10-23T19:39:00Z</dcterms:modified>
</cp:coreProperties>
</file>